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FluffySlacksBTN" w:hAnsi="FluffySlacksBTN" w:cs="FluffySlacksBTN"/>
          <w:color w:val="F80097"/>
          <w:sz w:val="56"/>
          <w:szCs w:val="56"/>
        </w:rPr>
      </w:pPr>
      <w:r>
        <w:rPr>
          <w:rFonts w:ascii="FluffySlacksBTN" w:hAnsi="FluffySlacksBTN" w:cs="FluffySlacksBTN"/>
          <w:color w:val="F80097"/>
          <w:sz w:val="56"/>
          <w:szCs w:val="56"/>
        </w:rPr>
        <w:t xml:space="preserve">Spring Family Fun </w:t>
      </w:r>
      <w:proofErr w:type="spellStart"/>
      <w:r>
        <w:rPr>
          <w:rFonts w:ascii="FluffySlacksBTN" w:hAnsi="FluffySlacksBTN" w:cs="FluffySlacksBTN"/>
          <w:color w:val="F80097"/>
          <w:sz w:val="56"/>
          <w:szCs w:val="56"/>
        </w:rPr>
        <w:t>Activities</w:t>
      </w:r>
    </w:p>
    <w:p w:rsid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FluffySlacksBTN" w:hAnsi="FluffySlacksBTN" w:cs="FluffySlacksBTN"/>
          <w:color w:val="F80097"/>
          <w:sz w:val="56"/>
          <w:szCs w:val="56"/>
        </w:rPr>
      </w:pPr>
      <w:proofErr w:type="spellEnd"/>
    </w:p>
    <w:p w:rsid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A652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00A652"/>
          <w:sz w:val="36"/>
          <w:szCs w:val="36"/>
        </w:rPr>
        <w:t>Spring Verse</w:t>
      </w:r>
    </w:p>
    <w:p w:rsid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Welcoming each season with family traditions,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like reading a seasonal verse at meal time, or</w:t>
      </w:r>
    </w:p>
    <w:p w:rsid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whilst on nature walks, connects children to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the changing seasonal environment.</w:t>
      </w:r>
    </w:p>
    <w:p w:rsidR="00D579E7" w:rsidRP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</w:rPr>
      </w:pPr>
      <w:r w:rsidRPr="00D579E7">
        <w:rPr>
          <w:rFonts w:ascii="HelveticaNeue-Roman" w:hAnsi="HelveticaNeue-Roman" w:cs="HelveticaNeue-Roman"/>
          <w:i/>
          <w:color w:val="000000"/>
        </w:rPr>
        <w:t>The long golden Spring</w:t>
      </w:r>
    </w:p>
    <w:p w:rsidR="00D579E7" w:rsidRP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</w:rPr>
      </w:pPr>
      <w:r w:rsidRPr="00D579E7">
        <w:rPr>
          <w:rFonts w:ascii="HelveticaNeue-Roman" w:hAnsi="HelveticaNeue-Roman" w:cs="HelveticaNeue-Roman"/>
          <w:i/>
          <w:color w:val="000000"/>
        </w:rPr>
        <w:t>With the birds that sing</w:t>
      </w:r>
    </w:p>
    <w:p w:rsidR="00D579E7" w:rsidRP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</w:rPr>
      </w:pPr>
      <w:r w:rsidRPr="00D579E7">
        <w:rPr>
          <w:rFonts w:ascii="HelveticaNeue-Roman" w:hAnsi="HelveticaNeue-Roman" w:cs="HelveticaNeue-Roman"/>
          <w:i/>
          <w:color w:val="000000"/>
        </w:rPr>
        <w:t>Daffodils dance in a bright merry ring</w:t>
      </w:r>
    </w:p>
    <w:p w:rsidR="00D579E7" w:rsidRP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i/>
          <w:color w:val="000000"/>
        </w:rPr>
      </w:pPr>
      <w:r w:rsidRPr="00D579E7">
        <w:rPr>
          <w:rFonts w:ascii="HelveticaNeue-Roman" w:hAnsi="HelveticaNeue-Roman" w:cs="HelveticaNeue-Roman"/>
          <w:i/>
          <w:color w:val="000000"/>
        </w:rPr>
        <w:t>Rejoicing together in the warmth of Spring</w:t>
      </w:r>
    </w:p>
    <w:p w:rsidR="00D579E7" w:rsidRDefault="00D579E7" w:rsidP="00D579E7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</w:p>
    <w:p w:rsidR="00AE7108" w:rsidRDefault="00AE7108" w:rsidP="00D579E7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F80097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F80097"/>
          <w:sz w:val="36"/>
          <w:szCs w:val="36"/>
        </w:rPr>
        <w:t>Spring Nature Experiences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Spring in the Yarra Ranges is a delightful time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for children. Time spent outside is vital for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children’s wellbeing, development and learning.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Let’s get outside to explore and enjoy the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wonders of nature. Are there ideas your family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can add to the list?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Build a posy of native flowers on a walk to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display at home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Lie down on the grass to spot shapes in the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clouds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Stop to smell a blooming rose or a fragrant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flower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Create a Spring flower or gum leaf nature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mandala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Go on a Spring nature colour walk, what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colours do you see?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Make a flower or gum leaf garland</w:t>
      </w:r>
      <w:r>
        <w:rPr>
          <w:rFonts w:ascii="HelveticaNeue-Roman" w:hAnsi="HelveticaNeue-Roman" w:cs="HelveticaNeue-Roman"/>
          <w:color w:val="000000"/>
        </w:rPr>
        <w:t xml:space="preserve"> 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Go star gazing on a clear Spring night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Spot a rainbow in the Spring sky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Plant Spring vegetables, herbs or flowers</w:t>
      </w:r>
    </w:p>
    <w:p w:rsidR="00EA39A7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Breathe in the smells of the earth after a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Spring thunder-storm</w:t>
      </w:r>
    </w:p>
    <w:p w:rsidR="00AE7108" w:rsidRDefault="00AE7108" w:rsidP="00AE7108">
      <w:pPr>
        <w:rPr>
          <w:rFonts w:ascii="HelveticaNeue-Roman" w:hAnsi="HelveticaNeue-Roman" w:cs="HelveticaNeue-Roman"/>
          <w:color w:val="000000"/>
        </w:rPr>
      </w:pP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6E900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36E900"/>
          <w:sz w:val="36"/>
          <w:szCs w:val="36"/>
        </w:rPr>
        <w:t>Spring Time Potions or</w:t>
      </w:r>
      <w:r>
        <w:rPr>
          <w:rFonts w:ascii="HelveticaNeue-Bold" w:hAnsi="HelveticaNeue-Bold" w:cs="HelveticaNeue-Bold"/>
          <w:b/>
          <w:bCs/>
          <w:color w:val="36E900"/>
          <w:sz w:val="36"/>
          <w:szCs w:val="36"/>
        </w:rPr>
        <w:t xml:space="preserve"> </w:t>
      </w:r>
      <w:r>
        <w:rPr>
          <w:rFonts w:ascii="HelveticaNeue-Bold" w:hAnsi="HelveticaNeue-Bold" w:cs="HelveticaNeue-Bold"/>
          <w:b/>
          <w:bCs/>
          <w:color w:val="36E900"/>
          <w:sz w:val="36"/>
          <w:szCs w:val="36"/>
        </w:rPr>
        <w:t>Mud Cakes</w:t>
      </w:r>
      <w:proofErr w:type="spellStart"/>
    </w:p>
    <w:p w:rsidR="00AE7108" w:rsidRPr="009115A3" w:rsidRDefault="00AE7108" w:rsidP="00AE7108">
      <w:pPr>
        <w:rPr>
          <w:rFonts w:ascii="HelveticaNeue-Roman" w:hAnsi="HelveticaNeue-Roman" w:cs="HelveticaNeue-Roman"/>
          <w:color w:val="000000"/>
        </w:rPr>
      </w:pPr>
      <w:proofErr w:type="spellEnd"/>
      <w:r w:rsidRPr="009115A3">
        <w:rPr>
          <w:rFonts w:ascii="HelveticaNeue-Roman" w:hAnsi="HelveticaNeue-Roman" w:cs="HelveticaNeue-Roman"/>
          <w:color w:val="000000"/>
        </w:rPr>
        <w:t>Outdoor kitchens for children are treasured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places to create, imagine and play. Is there an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outdoor space where you and your child can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set up a potion or mud kitchen?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 xml:space="preserve">Gather a small table, mixing </w:t>
      </w:r>
      <w:r w:rsidRPr="009115A3">
        <w:rPr>
          <w:rFonts w:ascii="HelveticaNeue-Roman" w:hAnsi="HelveticaNeue-Roman" w:cs="HelveticaNeue-Roman"/>
          <w:color w:val="000000"/>
        </w:rPr>
        <w:t>b</w:t>
      </w:r>
      <w:r w:rsidRPr="009115A3">
        <w:rPr>
          <w:rFonts w:ascii="HelveticaNeue-Roman" w:hAnsi="HelveticaNeue-Roman" w:cs="HelveticaNeue-Roman"/>
          <w:color w:val="000000"/>
        </w:rPr>
        <w:t>owls, cups,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old cutlery, wooden spoons, whisks, funnels,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muffin tins, and a collection of buckets. Metal,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wood and stone objects are best and most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sustainable. Visit your local opportunity shop or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ask family or friends to help gather these items.</w:t>
      </w:r>
    </w:p>
    <w:p w:rsidR="00AE7108" w:rsidRPr="009115A3" w:rsidRDefault="00AE7108" w:rsidP="00AE7108">
      <w:pPr>
        <w:rPr>
          <w:rFonts w:ascii="HelveticaNeue-Roman" w:hAnsi="HelveticaNeue-Roman" w:cs="HelveticaNeue-Roman"/>
          <w:color w:val="000000"/>
        </w:rPr>
      </w:pPr>
      <w:r w:rsidRPr="009115A3">
        <w:rPr>
          <w:rFonts w:ascii="HelveticaNeue-Roman" w:hAnsi="HelveticaNeue-Roman" w:cs="HelveticaNeue-Roman"/>
          <w:color w:val="000000"/>
        </w:rPr>
        <w:t>Assist your child to collect lavender, rose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petals, herbs (rosemary, thyme, or oregano)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and leaves. Be sure not to collect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plants that are poisonous. Take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all the ingredients to your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outdoor kitchen, with a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bucket of water and begin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creating vibrant mixes and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potions. If mud cakes are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on the menu, simply dig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dirt into a bucket, add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water, mix and get little</w:t>
      </w:r>
      <w:r w:rsidRPr="009115A3">
        <w:rPr>
          <w:rFonts w:ascii="HelveticaNeue-Roman" w:hAnsi="HelveticaNeue-Roman" w:cs="HelveticaNeue-Roman"/>
          <w:color w:val="000000"/>
        </w:rPr>
        <w:t xml:space="preserve"> </w:t>
      </w:r>
      <w:r w:rsidRPr="009115A3">
        <w:rPr>
          <w:rFonts w:ascii="HelveticaNeue-Roman" w:hAnsi="HelveticaNeue-Roman" w:cs="HelveticaNeue-Roman"/>
          <w:color w:val="000000"/>
        </w:rPr>
        <w:t>hands dirty!</w:t>
      </w:r>
    </w:p>
    <w:p w:rsidR="00AE7108" w:rsidRDefault="00AE7108" w:rsidP="00AE7108"/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A652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00A652"/>
          <w:sz w:val="36"/>
          <w:szCs w:val="36"/>
        </w:rPr>
        <w:t>Spring Outdoor Nature Fun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Nature Sculptures</w:t>
      </w:r>
      <w:bookmarkStart w:id="0" w:name="_GoBack"/>
      <w:bookmarkEnd w:id="0"/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Nature can provide us with wonderful materials to make art. Go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outside to your garden or local park to collect items with your child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such as stones, leaves, Spring flowers, feathers or twigs. Perhaps you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might try making a 3D self-portrait, or a real or imaginary creature.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For example, a centipede could have a small log for its body with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hundreds of sticks for legs.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Nature Alphabet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lastRenderedPageBreak/>
        <w:t>Look for letters in elements of nature: twigs, stones, patches of lichen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and moss, or clouds. Try to find all the letters of the alphabet and take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photos so you have a record of your nature alphabet.</w:t>
      </w:r>
    </w:p>
    <w:p w:rsidR="00AE7108" w:rsidRDefault="00AE7108" w:rsidP="00AE7108">
      <w:pPr>
        <w:rPr>
          <w:rFonts w:ascii="HelveticaNeue-Roman" w:hAnsi="HelveticaNeue-Roman" w:cs="HelveticaNeue-Roman"/>
          <w:color w:val="000000"/>
        </w:rPr>
      </w:pP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36E900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36E900"/>
          <w:sz w:val="36"/>
          <w:szCs w:val="36"/>
        </w:rPr>
        <w:t>Spring Nature Detective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Spring is a busy time in nature and a perfect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time for young detectives to observe and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record reflections in a nature journal. This can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happen anywhere – in your yard or garden, on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 neighbourhood walk, or perhaps by a local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river or creek where animals go to drink and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 xml:space="preserve">eat. Encourage </w:t>
      </w:r>
      <w:proofErr w:type="spellStart"/>
      <w:r>
        <w:rPr>
          <w:rFonts w:ascii="HelveticaNeue-Roman" w:hAnsi="HelveticaNeue-Roman" w:cs="HelveticaNeue-Roman"/>
          <w:color w:val="000000"/>
        </w:rPr>
        <w:t>you</w:t>
      </w:r>
      <w:proofErr w:type="spellEnd"/>
      <w:r>
        <w:rPr>
          <w:rFonts w:ascii="HelveticaNeue-Roman" w:hAnsi="HelveticaNeue-Roman" w:cs="HelveticaNeue-Roman"/>
          <w:color w:val="000000"/>
        </w:rPr>
        <w:t xml:space="preserve"> child to quietly observe.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They might notice fragrant smells, footprints,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cloud forms, changing colours,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birdsong, new blossoms,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or insect trails on tree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trunks. They can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then record their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reflections with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words and drawings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in their journal.</w:t>
      </w:r>
    </w:p>
    <w:p w:rsidR="00AE7108" w:rsidRDefault="00AE7108" w:rsidP="00AE7108">
      <w:pPr>
        <w:rPr>
          <w:rFonts w:ascii="HelveticaNeue-Roman" w:hAnsi="HelveticaNeue-Roman" w:cs="HelveticaNeue-Roman"/>
          <w:color w:val="000000"/>
        </w:rPr>
      </w:pP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F80097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F80097"/>
          <w:sz w:val="36"/>
          <w:szCs w:val="36"/>
        </w:rPr>
        <w:t>Moon Diary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Begin a moon diary with your child after a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full moon, or during the next school holidays.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 xml:space="preserve">At the same time each night </w:t>
      </w:r>
      <w:proofErr w:type="gramStart"/>
      <w:r>
        <w:rPr>
          <w:rFonts w:ascii="HelveticaNeue-Roman" w:hAnsi="HelveticaNeue-Roman" w:cs="HelveticaNeue-Roman"/>
          <w:color w:val="000000"/>
        </w:rPr>
        <w:t>go</w:t>
      </w:r>
      <w:proofErr w:type="gramEnd"/>
      <w:r>
        <w:rPr>
          <w:rFonts w:ascii="HelveticaNeue-Roman" w:hAnsi="HelveticaNeue-Roman" w:cs="HelveticaNeue-Roman"/>
          <w:color w:val="000000"/>
        </w:rPr>
        <w:t xml:space="preserve"> outside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and look up into the sky to find the moon.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Support your child to write the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date of the entry and draw or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write a few words or sentences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 xml:space="preserve">about what </w:t>
      </w:r>
      <w:r>
        <w:rPr>
          <w:rFonts w:ascii="HelveticaNeue-Roman" w:hAnsi="HelveticaNeue-Roman" w:cs="HelveticaNeue-Roman"/>
          <w:color w:val="000000"/>
        </w:rPr>
        <w:t xml:space="preserve"> t</w:t>
      </w:r>
      <w:r>
        <w:rPr>
          <w:rFonts w:ascii="HelveticaNeue-Roman" w:hAnsi="HelveticaNeue-Roman" w:cs="HelveticaNeue-Roman"/>
          <w:color w:val="000000"/>
        </w:rPr>
        <w:t>hey see. What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shape is the moon? What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colour? What details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are visible? Does the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moon change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shape each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night? What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shapes can you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see together</w:t>
      </w:r>
      <w:r>
        <w:rPr>
          <w:rFonts w:ascii="HelveticaNeue-Roman" w:hAnsi="HelveticaNeue-Roman" w:cs="HelveticaNeue-Roman"/>
          <w:color w:val="000000"/>
        </w:rPr>
        <w:t xml:space="preserve"> in the stars?</w:t>
      </w:r>
    </w:p>
    <w:p w:rsidR="00AE7108" w:rsidRDefault="00AE7108" w:rsidP="00AE7108">
      <w:pPr>
        <w:rPr>
          <w:rFonts w:ascii="HelveticaNeue-Roman" w:hAnsi="HelveticaNeue-Roman" w:cs="HelveticaNeue-Roman"/>
          <w:color w:val="000000"/>
        </w:rPr>
      </w:pP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26C3FF"/>
          <w:sz w:val="36"/>
          <w:szCs w:val="36"/>
        </w:rPr>
      </w:pPr>
      <w:r>
        <w:rPr>
          <w:rFonts w:ascii="HelveticaNeue-Bold" w:hAnsi="HelveticaNeue-Bold" w:cs="HelveticaNeue-Bold"/>
          <w:b/>
          <w:bCs/>
          <w:color w:val="26C3FF"/>
          <w:sz w:val="36"/>
          <w:szCs w:val="36"/>
        </w:rPr>
        <w:t>Spring Flower Garland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A flower garland made from natural materials can be a yearly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 xml:space="preserve">activity to celebrate Spring. Selecting seasonal </w:t>
      </w:r>
      <w:proofErr w:type="gramStart"/>
      <w:r>
        <w:rPr>
          <w:rFonts w:ascii="HelveticaNeue-Roman" w:hAnsi="HelveticaNeue-Roman" w:cs="HelveticaNeue-Roman"/>
          <w:color w:val="000000"/>
        </w:rPr>
        <w:t>activities</w:t>
      </w:r>
      <w:proofErr w:type="gramEnd"/>
      <w:r>
        <w:rPr>
          <w:rFonts w:ascii="HelveticaNeue-Roman" w:hAnsi="HelveticaNeue-Roman" w:cs="HelveticaNeue-Roman"/>
          <w:color w:val="000000"/>
        </w:rPr>
        <w:t xml:space="preserve"> you do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each year with your child offers routine and connection to the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natural environment.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Materials: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Natural items found on walks or in the back yard (gum leaves,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 xml:space="preserve">flowers, feathers) to </w:t>
      </w:r>
      <w:r>
        <w:rPr>
          <w:rFonts w:ascii="HelveticaNeue-Roman" w:hAnsi="HelveticaNeue-Roman" w:cs="HelveticaNeue-Roman"/>
          <w:color w:val="000000"/>
        </w:rPr>
        <w:t>d</w:t>
      </w:r>
      <w:r>
        <w:rPr>
          <w:rFonts w:ascii="HelveticaNeue-Roman" w:hAnsi="HelveticaNeue-Roman" w:cs="HelveticaNeue-Roman"/>
          <w:color w:val="000000"/>
        </w:rPr>
        <w:t>ecorate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1 metre lengths of jasmine or grape vine, willow, peppercorn or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thin branches that bend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• Raffia or thick natural string can be used if you are unable to find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vines or branches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Instructions: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1. Measure the circular base: measure your child’s garland by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wrapping the branches or vine around their head to determine the size of the circle you’ll need.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 xml:space="preserve">2. Making the circular base: wind the ends over and around the base circle to secure </w:t>
      </w:r>
      <w:proofErr w:type="gramStart"/>
      <w:r>
        <w:rPr>
          <w:rFonts w:ascii="HelveticaNeue-Roman" w:hAnsi="HelveticaNeue-Roman" w:cs="HelveticaNeue-Roman"/>
          <w:color w:val="000000"/>
        </w:rPr>
        <w:t>them, and</w:t>
      </w:r>
      <w:proofErr w:type="gramEnd"/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strengthen the base by weaving in more branches or vine as you like.</w:t>
      </w:r>
    </w:p>
    <w:p w:rsidR="00AE7108" w:rsidRDefault="00AE7108" w:rsidP="00AE7108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HelveticaNeue-Roman"/>
          <w:color w:val="000000"/>
        </w:rPr>
      </w:pPr>
      <w:r>
        <w:rPr>
          <w:rFonts w:ascii="HelveticaNeue-Roman" w:hAnsi="HelveticaNeue-Roman" w:cs="HelveticaNeue-Roman"/>
          <w:color w:val="000000"/>
        </w:rPr>
        <w:t>3. Add decoration: weave and arrange the natural decorations into the circular base, and delight</w:t>
      </w:r>
      <w:r>
        <w:rPr>
          <w:rFonts w:ascii="HelveticaNeue-Roman" w:hAnsi="HelveticaNeue-Roman" w:cs="HelveticaNeue-Roman"/>
          <w:color w:val="000000"/>
        </w:rPr>
        <w:t xml:space="preserve"> </w:t>
      </w:r>
      <w:r>
        <w:rPr>
          <w:rFonts w:ascii="HelveticaNeue-Roman" w:hAnsi="HelveticaNeue-Roman" w:cs="HelveticaNeue-Roman"/>
          <w:color w:val="000000"/>
        </w:rPr>
        <w:t>in your wearable creation!</w:t>
      </w:r>
    </w:p>
    <w:p w:rsidR="00AE7108" w:rsidRDefault="00AE7108" w:rsidP="00AE7108">
      <w:r>
        <w:rPr>
          <w:rFonts w:ascii="HelveticaNeue-Roman" w:hAnsi="HelveticaNeue-Roman" w:cs="HelveticaNeue-Roman"/>
          <w:color w:val="000000"/>
        </w:rPr>
        <w:t xml:space="preserve">4. </w:t>
      </w:r>
      <w:r>
        <w:rPr>
          <w:rFonts w:ascii="HelveticaNeue-Bold" w:hAnsi="HelveticaNeue-Bold" w:cs="HelveticaNeue-Bold"/>
          <w:b/>
          <w:bCs/>
          <w:color w:val="F80097"/>
        </w:rPr>
        <w:t>Tip</w:t>
      </w:r>
      <w:r>
        <w:rPr>
          <w:rFonts w:ascii="HelveticaNeue-Roman" w:hAnsi="HelveticaNeue-Roman" w:cs="HelveticaNeue-Roman"/>
          <w:color w:val="000000"/>
        </w:rPr>
        <w:t>: for children who don’t like flowers, try decorating with gum leaves instead.</w:t>
      </w:r>
    </w:p>
    <w:sectPr w:rsidR="00AE7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uffySlacksBT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08"/>
    <w:rsid w:val="009115A3"/>
    <w:rsid w:val="00AE7108"/>
    <w:rsid w:val="00D579E7"/>
    <w:rsid w:val="00E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B056"/>
  <w15:chartTrackingRefBased/>
  <w15:docId w15:val="{87C3739A-BE97-44B5-A89B-F2521E6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Shire Council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Stannard</dc:creator>
  <cp:keywords/>
  <dc:description/>
  <cp:lastModifiedBy>Elisa Stannard</cp:lastModifiedBy>
  <cp:revision>2</cp:revision>
  <dcterms:created xsi:type="dcterms:W3CDTF">2021-09-13T22:04:00Z</dcterms:created>
  <dcterms:modified xsi:type="dcterms:W3CDTF">2021-09-13T22:19:00Z</dcterms:modified>
</cp:coreProperties>
</file>